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F01" w:rsidRDefault="000B5F01" w:rsidP="004C73F3">
      <w:pPr>
        <w:spacing w:after="0"/>
      </w:pPr>
    </w:p>
    <w:tbl>
      <w:tblPr>
        <w:tblW w:w="7830" w:type="dxa"/>
        <w:tblCellSpacing w:w="0" w:type="dxa"/>
        <w:tblCellMar>
          <w:left w:w="0" w:type="dxa"/>
          <w:right w:w="0" w:type="dxa"/>
        </w:tblCellMar>
        <w:tblLook w:val="04A0"/>
      </w:tblPr>
      <w:tblGrid>
        <w:gridCol w:w="7830"/>
      </w:tblGrid>
      <w:tr w:rsidR="000B5F01" w:rsidRPr="000B5F01" w:rsidTr="000B5F01">
        <w:trPr>
          <w:tblCellSpacing w:w="0" w:type="dxa"/>
        </w:trPr>
        <w:tc>
          <w:tcPr>
            <w:tcW w:w="0" w:type="auto"/>
            <w:vAlign w:val="center"/>
            <w:hideMark/>
          </w:tcPr>
          <w:p w:rsidR="000B5F01" w:rsidRPr="000B5F01" w:rsidRDefault="000B5F01" w:rsidP="004C73F3">
            <w:pPr>
              <w:spacing w:after="0" w:line="240" w:lineRule="auto"/>
              <w:rPr>
                <w:rFonts w:ascii="Times New Roman" w:eastAsia="Times New Roman" w:hAnsi="Times New Roman" w:cs="Times New Roman"/>
                <w:sz w:val="24"/>
                <w:szCs w:val="24"/>
              </w:rPr>
            </w:pPr>
            <w:r w:rsidRPr="000B5F01">
              <w:rPr>
                <w:rFonts w:ascii="Times New Roman" w:eastAsia="Times New Roman" w:hAnsi="Times New Roman" w:cs="Times New Roman"/>
                <w:b/>
                <w:bCs/>
                <w:sz w:val="27"/>
                <w:szCs w:val="27"/>
              </w:rPr>
              <w:t>Name:</w:t>
            </w:r>
            <w:r>
              <w:rPr>
                <w:rFonts w:ascii="Times New Roman" w:eastAsia="Times New Roman" w:hAnsi="Times New Roman" w:cs="Times New Roman"/>
                <w:noProof/>
                <w:sz w:val="24"/>
                <w:szCs w:val="24"/>
              </w:rPr>
              <w:drawing>
                <wp:inline distT="0" distB="0" distL="0" distR="0">
                  <wp:extent cx="2857500" cy="190500"/>
                  <wp:effectExtent l="19050" t="0" r="0" b="0"/>
                  <wp:docPr id="1" name="Picture 1"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uplace.com/ss/hmss/graphics/wol.gif"/>
                          <pic:cNvPicPr>
                            <a:picLocks noChangeAspect="1" noChangeArrowheads="1"/>
                          </pic:cNvPicPr>
                        </pic:nvPicPr>
                        <pic:blipFill>
                          <a:blip r:embed="rId4"/>
                          <a:srcRect/>
                          <a:stretch>
                            <a:fillRect/>
                          </a:stretch>
                        </pic:blipFill>
                        <pic:spPr bwMode="auto">
                          <a:xfrm>
                            <a:off x="0" y="0"/>
                            <a:ext cx="2857500" cy="190500"/>
                          </a:xfrm>
                          <a:prstGeom prst="rect">
                            <a:avLst/>
                          </a:prstGeom>
                          <a:noFill/>
                          <a:ln w="9525">
                            <a:noFill/>
                            <a:miter lim="800000"/>
                            <a:headEnd/>
                            <a:tailEnd/>
                          </a:ln>
                        </pic:spPr>
                      </pic:pic>
                    </a:graphicData>
                  </a:graphic>
                </wp:inline>
              </w:drawing>
            </w:r>
            <w:r w:rsidRPr="000B5F01">
              <w:rPr>
                <w:rFonts w:ascii="Times New Roman" w:eastAsia="Times New Roman" w:hAnsi="Times New Roman" w:cs="Times New Roman"/>
                <w:b/>
                <w:bCs/>
                <w:sz w:val="24"/>
                <w:szCs w:val="24"/>
              </w:rPr>
              <w:t> </w:t>
            </w:r>
            <w:r w:rsidRPr="000B5F01">
              <w:rPr>
                <w:rFonts w:ascii="Times New Roman" w:eastAsia="Times New Roman" w:hAnsi="Times New Roman" w:cs="Times New Roman"/>
                <w:b/>
                <w:bCs/>
                <w:sz w:val="27"/>
                <w:szCs w:val="27"/>
              </w:rPr>
              <w:t>Date:</w:t>
            </w:r>
            <w:r>
              <w:rPr>
                <w:rFonts w:ascii="Times New Roman" w:eastAsia="Times New Roman" w:hAnsi="Times New Roman" w:cs="Times New Roman"/>
                <w:noProof/>
                <w:sz w:val="24"/>
                <w:szCs w:val="24"/>
              </w:rPr>
              <w:drawing>
                <wp:inline distT="0" distB="0" distL="0" distR="0">
                  <wp:extent cx="1143000" cy="190500"/>
                  <wp:effectExtent l="19050" t="0" r="0" b="0"/>
                  <wp:docPr id="2" name="Picture 2"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place.com/ss/hmss/graphics/wol.gif"/>
                          <pic:cNvPicPr>
                            <a:picLocks noChangeAspect="1" noChangeArrowheads="1"/>
                          </pic:cNvPicPr>
                        </pic:nvPicPr>
                        <pic:blipFill>
                          <a:blip r:embed="rId4"/>
                          <a:srcRect/>
                          <a:stretch>
                            <a:fillRect/>
                          </a:stretch>
                        </pic:blipFill>
                        <pic:spPr bwMode="auto">
                          <a:xfrm>
                            <a:off x="0" y="0"/>
                            <a:ext cx="1143000" cy="190500"/>
                          </a:xfrm>
                          <a:prstGeom prst="rect">
                            <a:avLst/>
                          </a:prstGeom>
                          <a:noFill/>
                          <a:ln w="9525">
                            <a:noFill/>
                            <a:miter lim="800000"/>
                            <a:headEnd/>
                            <a:tailEnd/>
                          </a:ln>
                        </pic:spPr>
                      </pic:pic>
                    </a:graphicData>
                  </a:graphic>
                </wp:inline>
              </w:drawing>
            </w:r>
          </w:p>
          <w:p w:rsidR="000B5F01" w:rsidRPr="000B5F01" w:rsidRDefault="000B5F01" w:rsidP="000B5F0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B5F01">
              <w:rPr>
                <w:rFonts w:ascii="Times New Roman" w:eastAsia="Times New Roman" w:hAnsi="Times New Roman" w:cs="Times New Roman"/>
                <w:b/>
                <w:bCs/>
                <w:kern w:val="36"/>
                <w:sz w:val="48"/>
                <w:szCs w:val="48"/>
              </w:rPr>
              <w:t>The Classroom Law Code</w:t>
            </w:r>
          </w:p>
          <w:p w:rsidR="000B5F01" w:rsidRPr="000B5F01" w:rsidRDefault="000B5F01" w:rsidP="000B5F01">
            <w:pPr>
              <w:spacing w:before="100" w:beforeAutospacing="1" w:after="100" w:afterAutospacing="1" w:line="240" w:lineRule="auto"/>
              <w:rPr>
                <w:rFonts w:ascii="Times New Roman" w:eastAsia="Times New Roman" w:hAnsi="Times New Roman" w:cs="Times New Roman"/>
                <w:sz w:val="24"/>
                <w:szCs w:val="24"/>
              </w:rPr>
            </w:pPr>
            <w:r w:rsidRPr="000B5F01">
              <w:rPr>
                <w:rFonts w:ascii="Times New Roman" w:eastAsia="Times New Roman" w:hAnsi="Times New Roman" w:cs="Times New Roman"/>
                <w:sz w:val="27"/>
                <w:szCs w:val="27"/>
              </w:rPr>
              <w:t>In A.D. 528 the Emperor Justinian began a review of the old Roman laws. There were thousands of Roman laws that ordered life in the empire. The emperor chose ten men to review 1,600 books full of Roman Law and create a simpler legal code. These men were able to create the Justinian Code with just over 4,000 laws.</w:t>
            </w:r>
          </w:p>
          <w:p w:rsidR="000B5F01" w:rsidRPr="000B5F01" w:rsidRDefault="000B5F01" w:rsidP="000B5F01">
            <w:pPr>
              <w:spacing w:before="100" w:beforeAutospacing="1" w:after="100" w:afterAutospacing="1" w:line="240" w:lineRule="auto"/>
              <w:rPr>
                <w:rFonts w:ascii="Times New Roman" w:eastAsia="Times New Roman" w:hAnsi="Times New Roman" w:cs="Times New Roman"/>
                <w:sz w:val="27"/>
                <w:szCs w:val="27"/>
              </w:rPr>
            </w:pPr>
            <w:r w:rsidRPr="000B5F01">
              <w:rPr>
                <w:rFonts w:ascii="Times New Roman" w:eastAsia="Times New Roman" w:hAnsi="Times New Roman" w:cs="Times New Roman"/>
                <w:b/>
                <w:bCs/>
                <w:sz w:val="27"/>
                <w:szCs w:val="27"/>
              </w:rPr>
              <w:t>Read these two laws from the Justinian Code. Think about what they tell you about the Roman and Byzantine empires. Answer the questions that follow the samples.</w:t>
            </w:r>
          </w:p>
          <w:p w:rsidR="000B5F01" w:rsidRPr="000B5F01" w:rsidRDefault="000B5F01" w:rsidP="000B5F01">
            <w:pPr>
              <w:spacing w:before="100" w:beforeAutospacing="1" w:after="100" w:afterAutospacing="1" w:line="240" w:lineRule="auto"/>
              <w:rPr>
                <w:rFonts w:ascii="Times New Roman" w:eastAsia="Times New Roman" w:hAnsi="Times New Roman" w:cs="Times New Roman"/>
                <w:sz w:val="27"/>
                <w:szCs w:val="27"/>
              </w:rPr>
            </w:pPr>
            <w:r w:rsidRPr="000B5F01">
              <w:rPr>
                <w:rFonts w:ascii="Times New Roman" w:eastAsia="Times New Roman" w:hAnsi="Times New Roman" w:cs="Times New Roman"/>
                <w:b/>
                <w:bCs/>
                <w:sz w:val="27"/>
                <w:szCs w:val="27"/>
              </w:rPr>
              <w:t>Primary Source Tip</w:t>
            </w:r>
            <w:r w:rsidRPr="000B5F01">
              <w:rPr>
                <w:rFonts w:ascii="Times New Roman" w:eastAsia="Times New Roman" w:hAnsi="Times New Roman" w:cs="Times New Roman"/>
                <w:sz w:val="27"/>
              </w:rPr>
              <w:t> </w:t>
            </w:r>
            <w:r w:rsidRPr="000B5F01">
              <w:rPr>
                <w:rFonts w:ascii="Times New Roman" w:eastAsia="Times New Roman" w:hAnsi="Times New Roman" w:cs="Times New Roman"/>
                <w:sz w:val="27"/>
                <w:szCs w:val="27"/>
              </w:rPr>
              <w:br/>
              <w:t>Reading these samples or any legal document may be hard for you to understand. There are some big words, and the paragraphs are often one long sentence. Read each part of the sentence carefully. If you find words you do not know, look them up in a dictionary.</w:t>
            </w:r>
          </w:p>
          <w:p w:rsidR="000B5F01" w:rsidRPr="000B5F01" w:rsidRDefault="000B5F01" w:rsidP="000B5F01">
            <w:pPr>
              <w:spacing w:before="100" w:beforeAutospacing="1" w:after="100" w:afterAutospacing="1" w:line="240" w:lineRule="auto"/>
              <w:rPr>
                <w:rFonts w:ascii="Times New Roman" w:eastAsia="Times New Roman" w:hAnsi="Times New Roman" w:cs="Times New Roman"/>
                <w:sz w:val="27"/>
                <w:szCs w:val="27"/>
              </w:rPr>
            </w:pPr>
            <w:r w:rsidRPr="000B5F01">
              <w:rPr>
                <w:rFonts w:ascii="Times New Roman" w:eastAsia="Times New Roman" w:hAnsi="Times New Roman" w:cs="Times New Roman"/>
                <w:sz w:val="27"/>
                <w:szCs w:val="27"/>
              </w:rPr>
              <w:t> </w:t>
            </w:r>
          </w:p>
          <w:tbl>
            <w:tblPr>
              <w:tblW w:w="6300" w:type="dxa"/>
              <w:tblCellSpacing w:w="15" w:type="dxa"/>
              <w:tblCellMar>
                <w:top w:w="15" w:type="dxa"/>
                <w:left w:w="15" w:type="dxa"/>
                <w:bottom w:w="15" w:type="dxa"/>
                <w:right w:w="15" w:type="dxa"/>
              </w:tblCellMar>
              <w:tblLook w:val="04A0"/>
            </w:tblPr>
            <w:tblGrid>
              <w:gridCol w:w="698"/>
              <w:gridCol w:w="5602"/>
            </w:tblGrid>
            <w:tr w:rsidR="000B5F01" w:rsidRPr="000B5F01">
              <w:trPr>
                <w:tblCellSpacing w:w="15" w:type="dxa"/>
              </w:trPr>
              <w:tc>
                <w:tcPr>
                  <w:tcW w:w="750" w:type="dxa"/>
                  <w:vAlign w:val="center"/>
                  <w:hideMark/>
                </w:tcPr>
                <w:p w:rsidR="000B5F01" w:rsidRPr="000B5F01" w:rsidRDefault="000B5F01" w:rsidP="000B5F01">
                  <w:pPr>
                    <w:spacing w:after="0" w:line="240" w:lineRule="auto"/>
                    <w:rPr>
                      <w:rFonts w:ascii="Times New Roman" w:eastAsia="Times New Roman" w:hAnsi="Times New Roman" w:cs="Times New Roman"/>
                      <w:sz w:val="24"/>
                      <w:szCs w:val="24"/>
                    </w:rPr>
                  </w:pPr>
                  <w:r w:rsidRPr="000B5F01">
                    <w:rPr>
                      <w:rFonts w:ascii="Times New Roman" w:eastAsia="Times New Roman" w:hAnsi="Times New Roman" w:cs="Times New Roman"/>
                      <w:sz w:val="24"/>
                      <w:szCs w:val="24"/>
                    </w:rPr>
                    <w:t> </w:t>
                  </w:r>
                </w:p>
              </w:tc>
              <w:tc>
                <w:tcPr>
                  <w:tcW w:w="6300" w:type="dxa"/>
                  <w:vAlign w:val="center"/>
                  <w:hideMark/>
                </w:tcPr>
                <w:p w:rsidR="000B5F01" w:rsidRPr="000B5F01" w:rsidRDefault="000B5F01" w:rsidP="000B5F01">
                  <w:pPr>
                    <w:spacing w:after="0" w:line="240" w:lineRule="auto"/>
                    <w:jc w:val="center"/>
                    <w:rPr>
                      <w:rFonts w:ascii="Times New Roman" w:eastAsia="Times New Roman" w:hAnsi="Times New Roman" w:cs="Times New Roman"/>
                      <w:sz w:val="24"/>
                      <w:szCs w:val="24"/>
                    </w:rPr>
                  </w:pPr>
                  <w:r w:rsidRPr="000B5F01">
                    <w:rPr>
                      <w:rFonts w:ascii="Times New Roman" w:eastAsia="Times New Roman" w:hAnsi="Times New Roman" w:cs="Times New Roman"/>
                      <w:b/>
                      <w:bCs/>
                      <w:sz w:val="24"/>
                      <w:szCs w:val="24"/>
                    </w:rPr>
                    <w:t>Book I, Of Persons</w:t>
                  </w:r>
                </w:p>
                <w:p w:rsidR="000B5F01" w:rsidRPr="000B5F01" w:rsidRDefault="000B5F01" w:rsidP="000B5F01">
                  <w:pPr>
                    <w:spacing w:before="100" w:beforeAutospacing="1" w:after="100" w:afterAutospacing="1" w:line="240" w:lineRule="auto"/>
                    <w:jc w:val="center"/>
                    <w:rPr>
                      <w:rFonts w:ascii="Times New Roman" w:eastAsia="Times New Roman" w:hAnsi="Times New Roman" w:cs="Times New Roman"/>
                      <w:sz w:val="24"/>
                      <w:szCs w:val="24"/>
                    </w:rPr>
                  </w:pPr>
                  <w:r w:rsidRPr="000B5F01">
                    <w:rPr>
                      <w:rFonts w:ascii="Times New Roman" w:eastAsia="Times New Roman" w:hAnsi="Times New Roman" w:cs="Times New Roman"/>
                      <w:b/>
                      <w:bCs/>
                      <w:sz w:val="24"/>
                      <w:szCs w:val="24"/>
                    </w:rPr>
                    <w:t>VIII. Slaves</w:t>
                  </w:r>
                  <w:r w:rsidRPr="000B5F01">
                    <w:rPr>
                      <w:rFonts w:ascii="Times New Roman" w:eastAsia="Times New Roman" w:hAnsi="Times New Roman" w:cs="Times New Roman"/>
                      <w:sz w:val="24"/>
                      <w:szCs w:val="24"/>
                    </w:rPr>
                    <w:t> </w:t>
                  </w:r>
                  <w:r w:rsidRPr="000B5F01">
                    <w:rPr>
                      <w:rFonts w:ascii="Times New Roman" w:eastAsia="Times New Roman" w:hAnsi="Times New Roman" w:cs="Times New Roman"/>
                      <w:sz w:val="24"/>
                      <w:szCs w:val="24"/>
                    </w:rPr>
                    <w:br/>
                    <w:t>1. Slaves are in the power of masters, a power derived from the law of nations: for among all nations it may be remarked that masters have the power of life and death over their slaves, and that everything acquired by the slave is acquired for the master.</w:t>
                  </w:r>
                </w:p>
                <w:p w:rsidR="000B5F01" w:rsidRPr="000B5F01" w:rsidRDefault="000B5F01" w:rsidP="000B5F01">
                  <w:pPr>
                    <w:spacing w:before="100" w:beforeAutospacing="1" w:after="100" w:afterAutospacing="1" w:line="240" w:lineRule="auto"/>
                    <w:jc w:val="center"/>
                    <w:rPr>
                      <w:rFonts w:ascii="Times New Roman" w:eastAsia="Times New Roman" w:hAnsi="Times New Roman" w:cs="Times New Roman"/>
                      <w:sz w:val="24"/>
                      <w:szCs w:val="24"/>
                    </w:rPr>
                  </w:pPr>
                  <w:r w:rsidRPr="000B5F01">
                    <w:rPr>
                      <w:rFonts w:ascii="Times New Roman" w:eastAsia="Times New Roman" w:hAnsi="Times New Roman" w:cs="Times New Roman"/>
                      <w:b/>
                      <w:bCs/>
                      <w:sz w:val="24"/>
                      <w:szCs w:val="24"/>
                    </w:rPr>
                    <w:t>Book II, Of Things</w:t>
                  </w:r>
                </w:p>
                <w:p w:rsidR="000B5F01" w:rsidRPr="000B5F01" w:rsidRDefault="000B5F01" w:rsidP="000B5F01">
                  <w:pPr>
                    <w:spacing w:before="100" w:beforeAutospacing="1" w:after="100" w:afterAutospacing="1" w:line="240" w:lineRule="auto"/>
                    <w:jc w:val="center"/>
                    <w:rPr>
                      <w:rFonts w:ascii="Times New Roman" w:eastAsia="Times New Roman" w:hAnsi="Times New Roman" w:cs="Times New Roman"/>
                      <w:sz w:val="24"/>
                      <w:szCs w:val="24"/>
                    </w:rPr>
                  </w:pPr>
                  <w:r w:rsidRPr="000B5F01">
                    <w:rPr>
                      <w:rFonts w:ascii="Times New Roman" w:eastAsia="Times New Roman" w:hAnsi="Times New Roman" w:cs="Times New Roman"/>
                      <w:b/>
                      <w:bCs/>
                      <w:sz w:val="24"/>
                      <w:szCs w:val="24"/>
                    </w:rPr>
                    <w:t>I. Division of Things</w:t>
                  </w:r>
                  <w:r w:rsidRPr="000B5F01">
                    <w:rPr>
                      <w:rFonts w:ascii="Times New Roman" w:eastAsia="Times New Roman" w:hAnsi="Times New Roman" w:cs="Times New Roman"/>
                      <w:sz w:val="24"/>
                      <w:szCs w:val="24"/>
                    </w:rPr>
                    <w:t> </w:t>
                  </w:r>
                  <w:r w:rsidRPr="000B5F01">
                    <w:rPr>
                      <w:rFonts w:ascii="Times New Roman" w:eastAsia="Times New Roman" w:hAnsi="Times New Roman" w:cs="Times New Roman"/>
                      <w:sz w:val="24"/>
                      <w:szCs w:val="24"/>
                    </w:rPr>
                    <w:br/>
                    <w:t xml:space="preserve">28. If the wheat of </w:t>
                  </w:r>
                  <w:proofErr w:type="spellStart"/>
                  <w:r w:rsidRPr="000B5F01">
                    <w:rPr>
                      <w:rFonts w:ascii="Times New Roman" w:eastAsia="Times New Roman" w:hAnsi="Times New Roman" w:cs="Times New Roman"/>
                      <w:sz w:val="24"/>
                      <w:szCs w:val="24"/>
                    </w:rPr>
                    <w:t>Titius</w:t>
                  </w:r>
                  <w:proofErr w:type="spellEnd"/>
                  <w:r w:rsidRPr="000B5F01">
                    <w:rPr>
                      <w:rFonts w:ascii="Times New Roman" w:eastAsia="Times New Roman" w:hAnsi="Times New Roman" w:cs="Times New Roman"/>
                      <w:sz w:val="24"/>
                      <w:szCs w:val="24"/>
                    </w:rPr>
                    <w:t xml:space="preserve"> is mixed with yours, when this takes place by mutual consent, the mixed heap belongs to you in common because each body, that is, each grain, which before was the property of one or other of you, has by your mutual consent been made your common property; but, if the intermixture were accidental, or made by </w:t>
                  </w:r>
                  <w:proofErr w:type="spellStart"/>
                  <w:r w:rsidRPr="000B5F01">
                    <w:rPr>
                      <w:rFonts w:ascii="Times New Roman" w:eastAsia="Times New Roman" w:hAnsi="Times New Roman" w:cs="Times New Roman"/>
                      <w:sz w:val="24"/>
                      <w:szCs w:val="24"/>
                    </w:rPr>
                    <w:t>Titius</w:t>
                  </w:r>
                  <w:proofErr w:type="spellEnd"/>
                  <w:r w:rsidRPr="000B5F01">
                    <w:rPr>
                      <w:rFonts w:ascii="Times New Roman" w:eastAsia="Times New Roman" w:hAnsi="Times New Roman" w:cs="Times New Roman"/>
                      <w:sz w:val="24"/>
                      <w:szCs w:val="24"/>
                    </w:rPr>
                    <w:t xml:space="preserve"> without your consent, the mixed wheat does not then belong to you both in common; because </w:t>
                  </w:r>
                  <w:r w:rsidRPr="000B5F01">
                    <w:rPr>
                      <w:rFonts w:ascii="Times New Roman" w:eastAsia="Times New Roman" w:hAnsi="Times New Roman" w:cs="Times New Roman"/>
                      <w:sz w:val="24"/>
                      <w:szCs w:val="24"/>
                    </w:rPr>
                    <w:lastRenderedPageBreak/>
                    <w:t xml:space="preserve">the grains still remain distinct, and retain their proper substance. ...if either of you keep the whole quantity of mixed wheat, the other has a real </w:t>
                  </w:r>
                  <w:proofErr w:type="spellStart"/>
                  <w:r w:rsidRPr="000B5F01">
                    <w:rPr>
                      <w:rFonts w:ascii="Times New Roman" w:eastAsia="Times New Roman" w:hAnsi="Times New Roman" w:cs="Times New Roman"/>
                      <w:sz w:val="24"/>
                      <w:szCs w:val="24"/>
                    </w:rPr>
                    <w:t>actio</w:t>
                  </w:r>
                  <w:proofErr w:type="spellEnd"/>
                  <w:r w:rsidRPr="000B5F01">
                    <w:rPr>
                      <w:rFonts w:ascii="Times New Roman" w:eastAsia="Times New Roman" w:hAnsi="Times New Roman" w:cs="Times New Roman"/>
                      <w:sz w:val="24"/>
                      <w:szCs w:val="24"/>
                    </w:rPr>
                    <w:t xml:space="preserve"> [claim or suit] for the amount of wheat belonging to him, but it is in the province of the judge to estimate the quality of the wheat belonging to each.</w:t>
                  </w:r>
                </w:p>
              </w:tc>
            </w:tr>
          </w:tbl>
          <w:p w:rsidR="000B5F01" w:rsidRPr="000B5F01" w:rsidRDefault="000B5F01" w:rsidP="000B5F01">
            <w:pPr>
              <w:spacing w:before="100" w:beforeAutospacing="1" w:after="100" w:afterAutospacing="1" w:line="240" w:lineRule="auto"/>
              <w:rPr>
                <w:rFonts w:ascii="Times New Roman" w:eastAsia="Times New Roman" w:hAnsi="Times New Roman" w:cs="Times New Roman"/>
                <w:sz w:val="27"/>
                <w:szCs w:val="27"/>
              </w:rPr>
            </w:pPr>
            <w:r w:rsidRPr="000B5F01">
              <w:rPr>
                <w:rFonts w:ascii="Times New Roman" w:eastAsia="Times New Roman" w:hAnsi="Times New Roman" w:cs="Times New Roman"/>
                <w:b/>
                <w:bCs/>
                <w:sz w:val="27"/>
                <w:szCs w:val="27"/>
              </w:rPr>
              <w:lastRenderedPageBreak/>
              <w:t>1. The Justinian Code has four different parts called books. What books do you see here?</w:t>
            </w:r>
            <w:r w:rsidRPr="000B5F01">
              <w:rPr>
                <w:rFonts w:ascii="Times New Roman" w:eastAsia="Times New Roman" w:hAnsi="Times New Roman" w:cs="Times New Roman"/>
                <w:b/>
                <w:bCs/>
                <w:sz w:val="27"/>
                <w:szCs w:val="27"/>
              </w:rPr>
              <w:br/>
            </w:r>
            <w:r>
              <w:rPr>
                <w:rFonts w:ascii="Times New Roman" w:eastAsia="Times New Roman" w:hAnsi="Times New Roman" w:cs="Times New Roman"/>
                <w:b/>
                <w:bCs/>
                <w:noProof/>
                <w:sz w:val="27"/>
                <w:szCs w:val="27"/>
              </w:rPr>
              <w:drawing>
                <wp:inline distT="0" distB="0" distL="0" distR="0">
                  <wp:extent cx="4953000" cy="190500"/>
                  <wp:effectExtent l="19050" t="0" r="0" b="0"/>
                  <wp:docPr id="3" name="Picture 3"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noProof/>
                <w:sz w:val="27"/>
                <w:szCs w:val="27"/>
              </w:rPr>
              <w:drawing>
                <wp:inline distT="0" distB="0" distL="0" distR="0">
                  <wp:extent cx="4953000" cy="190500"/>
                  <wp:effectExtent l="19050" t="0" r="0" b="0"/>
                  <wp:docPr id="4" name="Picture 4"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p>
          <w:p w:rsidR="000B5F01" w:rsidRPr="000B5F01" w:rsidRDefault="000B5F01" w:rsidP="000B5F01">
            <w:pPr>
              <w:spacing w:before="100" w:beforeAutospacing="1" w:after="100" w:afterAutospacing="1" w:line="240" w:lineRule="auto"/>
              <w:rPr>
                <w:rFonts w:ascii="Times New Roman" w:eastAsia="Times New Roman" w:hAnsi="Times New Roman" w:cs="Times New Roman"/>
                <w:b/>
                <w:bCs/>
                <w:sz w:val="27"/>
                <w:szCs w:val="27"/>
              </w:rPr>
            </w:pPr>
            <w:r w:rsidRPr="000B5F01">
              <w:rPr>
                <w:rFonts w:ascii="Times New Roman" w:eastAsia="Times New Roman" w:hAnsi="Times New Roman" w:cs="Times New Roman"/>
                <w:b/>
                <w:bCs/>
                <w:sz w:val="27"/>
                <w:szCs w:val="27"/>
              </w:rPr>
              <w:t>2. What does the first sample tell you about slavery in both empires? How do you think slaves were treated?</w:t>
            </w:r>
            <w:r w:rsidRPr="000B5F01">
              <w:rPr>
                <w:rFonts w:ascii="Times New Roman" w:eastAsia="Times New Roman" w:hAnsi="Times New Roman" w:cs="Times New Roman"/>
                <w:b/>
                <w:bCs/>
                <w:sz w:val="27"/>
              </w:rPr>
              <w:t> </w:t>
            </w:r>
            <w:r w:rsidRPr="000B5F01">
              <w:rPr>
                <w:rFonts w:ascii="Times New Roman" w:eastAsia="Times New Roman" w:hAnsi="Times New Roman" w:cs="Times New Roman"/>
                <w:b/>
                <w:bCs/>
                <w:sz w:val="27"/>
                <w:szCs w:val="27"/>
              </w:rPr>
              <w:br/>
            </w:r>
            <w:r>
              <w:rPr>
                <w:rFonts w:ascii="Times New Roman" w:eastAsia="Times New Roman" w:hAnsi="Times New Roman" w:cs="Times New Roman"/>
                <w:b/>
                <w:bCs/>
                <w:noProof/>
                <w:sz w:val="27"/>
                <w:szCs w:val="27"/>
              </w:rPr>
              <w:drawing>
                <wp:inline distT="0" distB="0" distL="0" distR="0">
                  <wp:extent cx="4953000" cy="190500"/>
                  <wp:effectExtent l="19050" t="0" r="0" b="0"/>
                  <wp:docPr id="5" name="Picture 5"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noProof/>
                <w:sz w:val="27"/>
                <w:szCs w:val="27"/>
              </w:rPr>
              <w:drawing>
                <wp:inline distT="0" distB="0" distL="0" distR="0">
                  <wp:extent cx="4953000" cy="190500"/>
                  <wp:effectExtent l="19050" t="0" r="0" b="0"/>
                  <wp:docPr id="6" name="Picture 6"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noProof/>
                <w:sz w:val="27"/>
                <w:szCs w:val="27"/>
              </w:rPr>
              <w:drawing>
                <wp:inline distT="0" distB="0" distL="0" distR="0">
                  <wp:extent cx="4953000" cy="190500"/>
                  <wp:effectExtent l="19050" t="0" r="0" b="0"/>
                  <wp:docPr id="7" name="Picture 7"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p>
          <w:p w:rsidR="000B5F01" w:rsidRPr="000B5F01" w:rsidRDefault="000B5F01" w:rsidP="000B5F01">
            <w:pPr>
              <w:spacing w:before="100" w:beforeAutospacing="1" w:after="100" w:afterAutospacing="1" w:line="240" w:lineRule="auto"/>
              <w:rPr>
                <w:rFonts w:ascii="Times New Roman" w:eastAsia="Times New Roman" w:hAnsi="Times New Roman" w:cs="Times New Roman"/>
                <w:b/>
                <w:bCs/>
                <w:sz w:val="27"/>
                <w:szCs w:val="27"/>
              </w:rPr>
            </w:pPr>
            <w:r w:rsidRPr="000B5F01">
              <w:rPr>
                <w:rFonts w:ascii="Times New Roman" w:eastAsia="Times New Roman" w:hAnsi="Times New Roman" w:cs="Times New Roman"/>
                <w:b/>
                <w:bCs/>
                <w:sz w:val="27"/>
                <w:szCs w:val="27"/>
              </w:rPr>
              <w:t>3. Review Law Number 28. Under this law, what happens if someone takes your property without your permission? How do you think this law helped the government maintain order?</w:t>
            </w:r>
            <w:r w:rsidRPr="000B5F01">
              <w:rPr>
                <w:rFonts w:ascii="Times New Roman" w:eastAsia="Times New Roman" w:hAnsi="Times New Roman" w:cs="Times New Roman"/>
                <w:b/>
                <w:bCs/>
                <w:sz w:val="27"/>
              </w:rPr>
              <w:t> </w:t>
            </w:r>
            <w:r w:rsidRPr="000B5F01">
              <w:rPr>
                <w:rFonts w:ascii="Times New Roman" w:eastAsia="Times New Roman" w:hAnsi="Times New Roman" w:cs="Times New Roman"/>
                <w:b/>
                <w:bCs/>
                <w:sz w:val="27"/>
                <w:szCs w:val="27"/>
              </w:rPr>
              <w:br/>
            </w:r>
            <w:r>
              <w:rPr>
                <w:rFonts w:ascii="Times New Roman" w:eastAsia="Times New Roman" w:hAnsi="Times New Roman" w:cs="Times New Roman"/>
                <w:b/>
                <w:bCs/>
                <w:noProof/>
                <w:sz w:val="27"/>
                <w:szCs w:val="27"/>
              </w:rPr>
              <w:drawing>
                <wp:inline distT="0" distB="0" distL="0" distR="0">
                  <wp:extent cx="4953000" cy="190500"/>
                  <wp:effectExtent l="19050" t="0" r="0" b="0"/>
                  <wp:docPr id="8" name="Picture 8"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noProof/>
                <w:sz w:val="27"/>
                <w:szCs w:val="27"/>
              </w:rPr>
              <w:drawing>
                <wp:inline distT="0" distB="0" distL="0" distR="0">
                  <wp:extent cx="4953000" cy="190500"/>
                  <wp:effectExtent l="19050" t="0" r="0" b="0"/>
                  <wp:docPr id="9" name="Picture 9"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noProof/>
                <w:sz w:val="27"/>
                <w:szCs w:val="27"/>
              </w:rPr>
              <w:drawing>
                <wp:inline distT="0" distB="0" distL="0" distR="0">
                  <wp:extent cx="4953000" cy="190500"/>
                  <wp:effectExtent l="19050" t="0" r="0" b="0"/>
                  <wp:docPr id="10" name="Picture 10"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p>
          <w:p w:rsidR="000B5F01" w:rsidRPr="000B5F01" w:rsidRDefault="000B5F01" w:rsidP="000B5F01">
            <w:pPr>
              <w:spacing w:before="100" w:beforeAutospacing="1" w:after="100" w:afterAutospacing="1" w:line="240" w:lineRule="auto"/>
              <w:rPr>
                <w:rFonts w:ascii="Times New Roman" w:eastAsia="Times New Roman" w:hAnsi="Times New Roman" w:cs="Times New Roman"/>
                <w:b/>
                <w:bCs/>
                <w:sz w:val="27"/>
                <w:szCs w:val="27"/>
              </w:rPr>
            </w:pPr>
            <w:r w:rsidRPr="000B5F01">
              <w:rPr>
                <w:rFonts w:ascii="Times New Roman" w:eastAsia="Times New Roman" w:hAnsi="Times New Roman" w:cs="Times New Roman"/>
                <w:b/>
                <w:bCs/>
                <w:sz w:val="27"/>
                <w:szCs w:val="27"/>
              </w:rPr>
              <w:t>4. Why do you think it was important for the Roman and Byzantine empires to have extensive legal codes?</w:t>
            </w:r>
            <w:r w:rsidRPr="000B5F01">
              <w:rPr>
                <w:rFonts w:ascii="Times New Roman" w:eastAsia="Times New Roman" w:hAnsi="Times New Roman" w:cs="Times New Roman"/>
                <w:b/>
                <w:bCs/>
                <w:sz w:val="27"/>
                <w:szCs w:val="27"/>
              </w:rPr>
              <w:br/>
            </w:r>
            <w:r>
              <w:rPr>
                <w:rFonts w:ascii="Times New Roman" w:eastAsia="Times New Roman" w:hAnsi="Times New Roman" w:cs="Times New Roman"/>
                <w:b/>
                <w:bCs/>
                <w:noProof/>
                <w:sz w:val="27"/>
                <w:szCs w:val="27"/>
              </w:rPr>
              <w:drawing>
                <wp:inline distT="0" distB="0" distL="0" distR="0">
                  <wp:extent cx="4953000" cy="190500"/>
                  <wp:effectExtent l="19050" t="0" r="0" b="0"/>
                  <wp:docPr id="11" name="Picture 11"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noProof/>
                <w:sz w:val="27"/>
                <w:szCs w:val="27"/>
              </w:rPr>
              <w:drawing>
                <wp:inline distT="0" distB="0" distL="0" distR="0">
                  <wp:extent cx="4953000" cy="190500"/>
                  <wp:effectExtent l="19050" t="0" r="0" b="0"/>
                  <wp:docPr id="12" name="Picture 12"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noProof/>
                <w:sz w:val="27"/>
                <w:szCs w:val="27"/>
              </w:rPr>
              <w:drawing>
                <wp:inline distT="0" distB="0" distL="0" distR="0">
                  <wp:extent cx="4953000" cy="190500"/>
                  <wp:effectExtent l="19050" t="0" r="0" b="0"/>
                  <wp:docPr id="13" name="Picture 13" descr="http://www.eduplace.com/ss/hmss/graphics/w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duplace.com/ss/hmss/graphics/wol.gif"/>
                          <pic:cNvPicPr>
                            <a:picLocks noChangeAspect="1" noChangeArrowheads="1"/>
                          </pic:cNvPicPr>
                        </pic:nvPicPr>
                        <pic:blipFill>
                          <a:blip r:embed="rId4"/>
                          <a:srcRect/>
                          <a:stretch>
                            <a:fillRect/>
                          </a:stretch>
                        </pic:blipFill>
                        <pic:spPr bwMode="auto">
                          <a:xfrm>
                            <a:off x="0" y="0"/>
                            <a:ext cx="4953000" cy="190500"/>
                          </a:xfrm>
                          <a:prstGeom prst="rect">
                            <a:avLst/>
                          </a:prstGeom>
                          <a:noFill/>
                          <a:ln w="9525">
                            <a:noFill/>
                            <a:miter lim="800000"/>
                            <a:headEnd/>
                            <a:tailEnd/>
                          </a:ln>
                        </pic:spPr>
                      </pic:pic>
                    </a:graphicData>
                  </a:graphic>
                </wp:inline>
              </w:drawing>
            </w:r>
          </w:p>
        </w:tc>
      </w:tr>
      <w:tr w:rsidR="000B5F01" w:rsidRPr="000B5F01" w:rsidTr="000B5F01">
        <w:trPr>
          <w:tblCellSpacing w:w="0" w:type="dxa"/>
        </w:trPr>
        <w:tc>
          <w:tcPr>
            <w:tcW w:w="0" w:type="auto"/>
            <w:vAlign w:val="center"/>
            <w:hideMark/>
          </w:tcPr>
          <w:p w:rsidR="000B5F01" w:rsidRPr="000B5F01" w:rsidRDefault="000A3940" w:rsidP="000B5F01">
            <w:pPr>
              <w:spacing w:after="0" w:line="240" w:lineRule="auto"/>
              <w:rPr>
                <w:rFonts w:ascii="Times New Roman" w:eastAsia="Times New Roman" w:hAnsi="Times New Roman" w:cs="Times New Roman"/>
                <w:sz w:val="24"/>
                <w:szCs w:val="24"/>
              </w:rPr>
            </w:pPr>
            <w:r w:rsidRPr="000A3940">
              <w:rPr>
                <w:rFonts w:ascii="Times New Roman" w:eastAsia="Times New Roman" w:hAnsi="Times New Roman" w:cs="Times New Roman"/>
                <w:sz w:val="24"/>
                <w:szCs w:val="24"/>
              </w:rPr>
              <w:lastRenderedPageBreak/>
              <w:pict>
                <v:rect id="_x0000_i1025" style="width:0;height:2.25pt" o:hralign="center" o:hrstd="t" o:hr="t" fillcolor="#a0a0a0" stroked="f"/>
              </w:pict>
            </w:r>
          </w:p>
          <w:p w:rsidR="000B5F01" w:rsidRPr="000B5F01" w:rsidRDefault="000B5F01" w:rsidP="000B5F01">
            <w:pPr>
              <w:spacing w:before="100" w:beforeAutospacing="1" w:after="100" w:afterAutospacing="1" w:line="240" w:lineRule="auto"/>
              <w:jc w:val="center"/>
              <w:rPr>
                <w:rFonts w:ascii="Times New Roman" w:eastAsia="Times New Roman" w:hAnsi="Times New Roman" w:cs="Times New Roman"/>
                <w:sz w:val="24"/>
                <w:szCs w:val="24"/>
              </w:rPr>
            </w:pPr>
            <w:r w:rsidRPr="000B5F01">
              <w:rPr>
                <w:rFonts w:ascii="Times New Roman" w:eastAsia="Times New Roman" w:hAnsi="Times New Roman" w:cs="Times New Roman"/>
                <w:sz w:val="20"/>
                <w:szCs w:val="20"/>
              </w:rPr>
              <w:t>Copyright © 1999 Houghton Mifflin Company. All Rights Reserved.</w:t>
            </w:r>
          </w:p>
        </w:tc>
      </w:tr>
    </w:tbl>
    <w:p w:rsidR="009056C5" w:rsidRDefault="009056C5"/>
    <w:sectPr w:rsidR="009056C5" w:rsidSect="009056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5F01"/>
    <w:rsid w:val="000A3940"/>
    <w:rsid w:val="000B5F01"/>
    <w:rsid w:val="004C73F3"/>
    <w:rsid w:val="009056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6C5"/>
  </w:style>
  <w:style w:type="paragraph" w:styleId="Heading1">
    <w:name w:val="heading 1"/>
    <w:basedOn w:val="Normal"/>
    <w:link w:val="Heading1Char"/>
    <w:uiPriority w:val="9"/>
    <w:qFormat/>
    <w:rsid w:val="000B5F0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5F01"/>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0B5F01"/>
  </w:style>
  <w:style w:type="paragraph" w:styleId="NormalWeb">
    <w:name w:val="Normal (Web)"/>
    <w:basedOn w:val="Normal"/>
    <w:uiPriority w:val="99"/>
    <w:unhideWhenUsed/>
    <w:rsid w:val="000B5F0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B5F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F01"/>
    <w:rPr>
      <w:rFonts w:ascii="Tahoma" w:hAnsi="Tahoma" w:cs="Tahoma"/>
      <w:sz w:val="16"/>
      <w:szCs w:val="16"/>
    </w:rPr>
  </w:style>
  <w:style w:type="character" w:styleId="Hyperlink">
    <w:name w:val="Hyperlink"/>
    <w:basedOn w:val="DefaultParagraphFont"/>
    <w:uiPriority w:val="99"/>
    <w:semiHidden/>
    <w:unhideWhenUsed/>
    <w:rsid w:val="000B5F01"/>
    <w:rPr>
      <w:color w:val="0000FF"/>
      <w:u w:val="single"/>
    </w:rPr>
  </w:style>
</w:styles>
</file>

<file path=word/webSettings.xml><?xml version="1.0" encoding="utf-8"?>
<w:webSettings xmlns:r="http://schemas.openxmlformats.org/officeDocument/2006/relationships" xmlns:w="http://schemas.openxmlformats.org/wordprocessingml/2006/main">
  <w:divs>
    <w:div w:id="58276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362</Words>
  <Characters>2070</Characters>
  <Application>Microsoft Office Word</Application>
  <DocSecurity>0</DocSecurity>
  <Lines>17</Lines>
  <Paragraphs>4</Paragraphs>
  <ScaleCrop>false</ScaleCrop>
  <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Lee</dc:creator>
  <cp:lastModifiedBy>Erika Lee</cp:lastModifiedBy>
  <cp:revision>3</cp:revision>
  <cp:lastPrinted>2009-07-30T17:52:00Z</cp:lastPrinted>
  <dcterms:created xsi:type="dcterms:W3CDTF">2009-07-21T23:53:00Z</dcterms:created>
  <dcterms:modified xsi:type="dcterms:W3CDTF">2009-07-30T17:52:00Z</dcterms:modified>
</cp:coreProperties>
</file>